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D" w:rsidRPr="00F82606" w:rsidRDefault="00F637DD" w:rsidP="00F637D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b/>
          <w:bCs/>
          <w:color w:val="EC1B1B"/>
          <w:kern w:val="0"/>
          <w:sz w:val="24"/>
          <w:szCs w:val="24"/>
        </w:rPr>
        <w:t>附录:常见问题解答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b/>
          <w:bCs/>
          <w:color w:val="EC1B1B"/>
          <w:kern w:val="0"/>
          <w:sz w:val="24"/>
          <w:szCs w:val="24"/>
        </w:rPr>
        <w:br/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b/>
          <w:bCs/>
          <w:kern w:val="0"/>
          <w:sz w:val="24"/>
          <w:szCs w:val="24"/>
        </w:rPr>
        <w:t>一、什么是创新券？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kern w:val="0"/>
          <w:sz w:val="24"/>
          <w:szCs w:val="24"/>
        </w:rPr>
        <w:t>创新券是政府向企业、创业者无偿发放，用于向科技服务机构购买技术创新服务、自主开展技术创新活动的制度安排。由各市县向企业直接发放，省本级不直接发放。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b/>
          <w:bCs/>
          <w:kern w:val="0"/>
          <w:sz w:val="24"/>
          <w:szCs w:val="24"/>
        </w:rPr>
        <w:t>二、创新券支持哪些对象？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kern w:val="0"/>
          <w:sz w:val="24"/>
          <w:szCs w:val="24"/>
        </w:rPr>
        <w:t>创新券支持对象为有创新需求的企业和创业者，优先支持在各类创业创新大赛取得名次的企业和创业者，省级以上科技企业孵化器、大学科技园、众创空间、泛孵化器的在孵企业、创业者。具体支持对象详见各市县创新券管理办法。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b/>
          <w:bCs/>
          <w:kern w:val="0"/>
          <w:sz w:val="24"/>
          <w:szCs w:val="24"/>
        </w:rPr>
        <w:t>三、创新券支持哪些范围？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kern w:val="0"/>
          <w:sz w:val="24"/>
          <w:szCs w:val="24"/>
        </w:rPr>
        <w:t>创新券支持范围覆盖技术创新全过程，但不得与其他科技计划项目重复资助。具体支持范围详见各市县创新券管理办法。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b/>
          <w:bCs/>
          <w:kern w:val="0"/>
          <w:sz w:val="24"/>
          <w:szCs w:val="24"/>
        </w:rPr>
        <w:t>四、创新券如何申请和使用？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kern w:val="0"/>
          <w:sz w:val="24"/>
          <w:szCs w:val="24"/>
        </w:rPr>
        <w:t>我省创新券为电子券，企业和创业者用户通过“浙江省科技创新云服务平台（www.zjsti.gov.cn）”进行申请和使用。企业凭营业执照、创业者凭身份证注册并实名认证后，根据当地创新券管理办法领取一定额度创新券；在创新地图上查询开放共享的科研基础设施、仪器设备，并在线预约服务机构和服务项目，达成服务协议；使用创新券线上支付全额或部分服务费用。创新券额度“先领先得，领完即止”，有效期限为3个月，过期收回。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b/>
          <w:bCs/>
          <w:kern w:val="0"/>
          <w:sz w:val="24"/>
          <w:szCs w:val="24"/>
        </w:rPr>
        <w:t>五、创新券如何兑付？</w:t>
      </w:r>
    </w:p>
    <w:p w:rsidR="00F637DD" w:rsidRPr="00F82606" w:rsidRDefault="00F637DD" w:rsidP="00F637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606">
        <w:rPr>
          <w:rFonts w:ascii="宋体" w:eastAsia="宋体" w:hAnsi="宋体" w:cs="宋体"/>
          <w:kern w:val="0"/>
          <w:sz w:val="24"/>
          <w:szCs w:val="24"/>
        </w:rPr>
        <w:t>企业、创业者在线提供技术合同、发票、服务结果凭证（如查新报告、检验检测报告）等关键证明材料即可申请兑付。</w:t>
      </w:r>
    </w:p>
    <w:p w:rsidR="00AA7D5B" w:rsidRPr="00F637DD" w:rsidRDefault="00AA7D5B"/>
    <w:sectPr w:rsidR="00AA7D5B" w:rsidRPr="00F63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5B" w:rsidRDefault="00AA7D5B" w:rsidP="00012A9E">
      <w:r>
        <w:separator/>
      </w:r>
    </w:p>
  </w:endnote>
  <w:endnote w:type="continuationSeparator" w:id="1">
    <w:p w:rsidR="00AA7D5B" w:rsidRDefault="00AA7D5B" w:rsidP="0001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5B" w:rsidRDefault="00AA7D5B" w:rsidP="00012A9E">
      <w:r>
        <w:separator/>
      </w:r>
    </w:p>
  </w:footnote>
  <w:footnote w:type="continuationSeparator" w:id="1">
    <w:p w:rsidR="00AA7D5B" w:rsidRDefault="00AA7D5B" w:rsidP="00012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A9E"/>
    <w:rsid w:val="00012A9E"/>
    <w:rsid w:val="00AA7D5B"/>
    <w:rsid w:val="00F6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2A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2A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wangliting</dc:creator>
  <cp:lastModifiedBy>wangliting</cp:lastModifiedBy>
  <cp:revision>2</cp:revision>
  <dcterms:created xsi:type="dcterms:W3CDTF">2018-11-05T02:27:00Z</dcterms:created>
  <dcterms:modified xsi:type="dcterms:W3CDTF">2018-11-05T02:27:00Z</dcterms:modified>
</cp:coreProperties>
</file>