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209" w:rsidRPr="00634209" w:rsidRDefault="00634209" w:rsidP="00634209">
      <w:pPr>
        <w:widowControl/>
        <w:shd w:val="clear" w:color="auto" w:fill="FFFFFF"/>
        <w:spacing w:before="375" w:after="225"/>
        <w:jc w:val="center"/>
        <w:outlineLvl w:val="0"/>
        <w:rPr>
          <w:rFonts w:ascii="黑体" w:eastAsia="黑体" w:hAnsi="黑体" w:cs="宋体"/>
          <w:b/>
          <w:bCs/>
          <w:color w:val="000000"/>
          <w:kern w:val="36"/>
          <w:sz w:val="36"/>
          <w:szCs w:val="36"/>
        </w:rPr>
      </w:pPr>
      <w:bookmarkStart w:id="0" w:name="_GoBack"/>
      <w:r w:rsidRPr="00634209">
        <w:rPr>
          <w:rFonts w:ascii="黑体" w:eastAsia="黑体" w:hAnsi="黑体" w:cs="宋体" w:hint="eastAsia"/>
          <w:b/>
          <w:bCs/>
          <w:color w:val="000000"/>
          <w:kern w:val="36"/>
          <w:sz w:val="36"/>
          <w:szCs w:val="36"/>
        </w:rPr>
        <w:t>中国互联网协会发布“2017年影响中国互联网行业发展的十件大事”</w:t>
      </w:r>
    </w:p>
    <w:bookmarkEnd w:id="0"/>
    <w:p w:rsidR="00634209" w:rsidRPr="00634209" w:rsidRDefault="00634209" w:rsidP="00634209">
      <w:pPr>
        <w:widowControl/>
        <w:shd w:val="clear" w:color="auto" w:fill="FFFFFF"/>
        <w:spacing w:before="375" w:after="225"/>
        <w:jc w:val="center"/>
        <w:outlineLvl w:val="0"/>
        <w:rPr>
          <w:rFonts w:ascii="仿宋" w:eastAsia="仿宋" w:hAnsi="仿宋" w:cs="宋体" w:hint="eastAsia"/>
          <w:b/>
          <w:bCs/>
          <w:color w:val="000000"/>
          <w:kern w:val="36"/>
          <w:sz w:val="32"/>
          <w:szCs w:val="32"/>
        </w:rPr>
      </w:pPr>
    </w:p>
    <w:p w:rsidR="00634209" w:rsidRDefault="00634209" w:rsidP="00634209">
      <w:pPr>
        <w:ind w:firstLine="420"/>
        <w:rPr>
          <w:rFonts w:ascii="仿宋" w:eastAsia="仿宋" w:hAnsi="仿宋"/>
          <w:sz w:val="32"/>
          <w:szCs w:val="32"/>
        </w:rPr>
      </w:pPr>
      <w:r w:rsidRPr="00634209">
        <w:rPr>
          <w:rFonts w:ascii="仿宋" w:eastAsia="仿宋" w:hAnsi="仿宋"/>
          <w:sz w:val="32"/>
          <w:szCs w:val="32"/>
        </w:rPr>
        <w:t>2017年，网络强国建设迈出重大步伐，国家级战略规划相继出台，互联网法治建设不断健全，中国互联网科技产业蓬勃发展，工业互联网助</w:t>
      </w:r>
      <w:proofErr w:type="gramStart"/>
      <w:r w:rsidRPr="00634209">
        <w:rPr>
          <w:rFonts w:ascii="仿宋" w:eastAsia="仿宋" w:hAnsi="仿宋"/>
          <w:sz w:val="32"/>
          <w:szCs w:val="32"/>
        </w:rPr>
        <w:t>推先进</w:t>
      </w:r>
      <w:proofErr w:type="gramEnd"/>
      <w:r w:rsidRPr="00634209">
        <w:rPr>
          <w:rFonts w:ascii="仿宋" w:eastAsia="仿宋" w:hAnsi="仿宋"/>
          <w:sz w:val="32"/>
          <w:szCs w:val="32"/>
        </w:rPr>
        <w:t>制造业发展，网络安全保障能力稳步提升，互联网内容建设不断加强，网络空间更加清朗。中国互联网协会紧扣时代发展脉搏，发布2017年影响中国互联网行业发展的十件大事。</w:t>
      </w:r>
    </w:p>
    <w:p w:rsidR="00634209" w:rsidRPr="00634209" w:rsidRDefault="00634209" w:rsidP="00634209">
      <w:pPr>
        <w:ind w:firstLine="420"/>
        <w:rPr>
          <w:rFonts w:ascii="仿宋" w:eastAsia="仿宋" w:hAnsi="仿宋" w:hint="eastAsia"/>
          <w:sz w:val="32"/>
          <w:szCs w:val="32"/>
        </w:rPr>
      </w:pPr>
    </w:p>
    <w:p w:rsidR="00634209" w:rsidRPr="00634209" w:rsidRDefault="00634209" w:rsidP="00634209">
      <w:pPr>
        <w:rPr>
          <w:rFonts w:ascii="仿宋" w:eastAsia="仿宋" w:hAnsi="仿宋" w:hint="eastAsia"/>
          <w:b/>
          <w:sz w:val="32"/>
          <w:szCs w:val="32"/>
        </w:rPr>
      </w:pPr>
      <w:r w:rsidRPr="00634209">
        <w:rPr>
          <w:rFonts w:ascii="仿宋" w:eastAsia="仿宋" w:hAnsi="仿宋"/>
          <w:sz w:val="32"/>
          <w:szCs w:val="32"/>
        </w:rPr>
        <w:t xml:space="preserve"> </w:t>
      </w:r>
      <w:r w:rsidRPr="00634209">
        <w:rPr>
          <w:rFonts w:ascii="仿宋" w:eastAsia="仿宋" w:hAnsi="仿宋"/>
          <w:b/>
          <w:sz w:val="32"/>
          <w:szCs w:val="32"/>
        </w:rPr>
        <w:t xml:space="preserve">   一、十九大报告多次提到互联网，互联网在经济发展中的重要地位更加凸显</w:t>
      </w:r>
    </w:p>
    <w:p w:rsidR="00634209" w:rsidRDefault="00634209" w:rsidP="00634209">
      <w:pPr>
        <w:ind w:firstLine="645"/>
        <w:rPr>
          <w:rFonts w:ascii="仿宋" w:eastAsia="仿宋" w:hAnsi="仿宋"/>
          <w:sz w:val="32"/>
          <w:szCs w:val="32"/>
        </w:rPr>
      </w:pPr>
      <w:r w:rsidRPr="00634209">
        <w:rPr>
          <w:rFonts w:ascii="仿宋" w:eastAsia="仿宋" w:hAnsi="仿宋"/>
          <w:sz w:val="32"/>
          <w:szCs w:val="32"/>
        </w:rPr>
        <w:t>在中国共产党第十九次全国代表大会上，习近平代表第十八届中央委员会向大会作了题为《决胜全面建成小康社会夺取新时代中国特色社会主义伟大胜利》的报告。报告中多次提到了互联网：思想文化建设取得重大进展，公共文化服务水平不断提高，文艺创作持续繁荣，文化事业和文化产业蓬勃发展，互联网建设管理运用不断完善，文化自信得到彰显，国家文化</w:t>
      </w:r>
      <w:proofErr w:type="gramStart"/>
      <w:r w:rsidRPr="00634209">
        <w:rPr>
          <w:rFonts w:ascii="仿宋" w:eastAsia="仿宋" w:hAnsi="仿宋"/>
          <w:sz w:val="32"/>
          <w:szCs w:val="32"/>
        </w:rPr>
        <w:t>软实力</w:t>
      </w:r>
      <w:proofErr w:type="gramEnd"/>
      <w:r w:rsidRPr="00634209">
        <w:rPr>
          <w:rFonts w:ascii="仿宋" w:eastAsia="仿宋" w:hAnsi="仿宋"/>
          <w:sz w:val="32"/>
          <w:szCs w:val="32"/>
        </w:rPr>
        <w:t>和中华文化影响力大幅提升；深化供给侧结构性改革，加快建设制造强国，加快发展先进制造业，</w:t>
      </w:r>
      <w:r w:rsidRPr="00634209">
        <w:rPr>
          <w:rFonts w:ascii="仿宋" w:eastAsia="仿宋" w:hAnsi="仿宋"/>
          <w:sz w:val="32"/>
          <w:szCs w:val="32"/>
        </w:rPr>
        <w:lastRenderedPageBreak/>
        <w:t>推动互联网、大数据、人工智能和实体经济深度融合，在中高端消费、创新引领、绿色低碳、共享经济、</w:t>
      </w:r>
      <w:r w:rsidRPr="00634209">
        <w:rPr>
          <w:rFonts w:ascii="仿宋" w:eastAsia="仿宋" w:hAnsi="仿宋" w:hint="eastAsia"/>
          <w:sz w:val="32"/>
          <w:szCs w:val="32"/>
        </w:rPr>
        <w:t>现代供应链、人力资本服务等领域培育新增长点、形成新动能；加快建设创新型国家，加强应用基础研究，拓展实施国家重大科技项目，突出关键共性技术、前沿引领技术、现代工程技术、颠覆性技术创新，为建设科技强国、质量强国、航天强国、网络强国、交通强国、数字中国、智慧社会提供有力支撑；牢牢掌握意识形态工作领导权，加强互联网内容建设，建立网络综合治理体系，营造清朗的网络空间；优先发展教育事业，推动城乡义务教育一体化发展，高度重视农村义务教育，办好学前教育、特殊教育和网络教育，普及高中阶段教育，努力让每个孩子都能享有公平而有质量的教育；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世界正处于大发展大变革大调整时期，和平与发展仍然是时代主题，世界面临的不稳定性不确定性突出，世界经济增长动能不足，贫富分化日益严重，地区热点问题此起彼伏，恐怖主义、网络安全、重大传染性疾病、气候变化等非传统安全威胁持续蔓延，人类面临许多共同挑战；全面增强执政本领，增强改革</w:t>
      </w:r>
      <w:r w:rsidRPr="00634209">
        <w:rPr>
          <w:rFonts w:ascii="仿宋" w:eastAsia="仿宋" w:hAnsi="仿宋" w:hint="eastAsia"/>
          <w:sz w:val="32"/>
          <w:szCs w:val="32"/>
        </w:rPr>
        <w:lastRenderedPageBreak/>
        <w:t>创新本领，保持锐意进取的精神风貌，善于结合实际创造性推动工作，善于运用互联网技术和信息化手段开展工作。</w:t>
      </w:r>
    </w:p>
    <w:p w:rsidR="00634209" w:rsidRPr="00634209" w:rsidRDefault="00634209" w:rsidP="00634209">
      <w:pPr>
        <w:ind w:firstLine="645"/>
        <w:rPr>
          <w:rFonts w:ascii="仿宋" w:eastAsia="仿宋" w:hAnsi="仿宋" w:hint="eastAsia"/>
          <w:sz w:val="32"/>
          <w:szCs w:val="32"/>
        </w:rPr>
      </w:pPr>
    </w:p>
    <w:p w:rsidR="00634209" w:rsidRPr="00634209" w:rsidRDefault="00634209" w:rsidP="00634209">
      <w:pPr>
        <w:rPr>
          <w:rFonts w:ascii="仿宋" w:eastAsia="仿宋" w:hAnsi="仿宋" w:hint="eastAsia"/>
          <w:b/>
          <w:sz w:val="32"/>
          <w:szCs w:val="32"/>
        </w:rPr>
      </w:pPr>
      <w:r w:rsidRPr="00634209">
        <w:rPr>
          <w:rFonts w:ascii="仿宋" w:eastAsia="仿宋" w:hAnsi="仿宋"/>
          <w:b/>
          <w:sz w:val="32"/>
          <w:szCs w:val="32"/>
        </w:rPr>
        <w:t xml:space="preserve">    二、国家出台一系列发展规划，推动互联网技术创新纵深发展</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2月17日，工业和信息化部发布《信息通信行业发展规划（2016-2020年）》，提出开展5G研发和产业推进，为5G启动商用服务奠定基础。</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7月8日，国务院印发《新一代人工智能发展规划》，提出面向2030年我国新一代人工智能发展的指导思想、战略目标、重点任务和保障措施，部署构筑我国人工智能发展的先发优势，加快建设创新型国家和世界科技强国。</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11月15日，科技部宣布百度、阿里、腾讯、</w:t>
      </w:r>
      <w:proofErr w:type="gramStart"/>
      <w:r w:rsidRPr="00634209">
        <w:rPr>
          <w:rFonts w:ascii="仿宋" w:eastAsia="仿宋" w:hAnsi="仿宋"/>
          <w:sz w:val="32"/>
          <w:szCs w:val="32"/>
        </w:rPr>
        <w:t>科大讯飞等</w:t>
      </w:r>
      <w:proofErr w:type="gramEnd"/>
      <w:r w:rsidRPr="00634209">
        <w:rPr>
          <w:rFonts w:ascii="仿宋" w:eastAsia="仿宋" w:hAnsi="仿宋"/>
          <w:sz w:val="32"/>
          <w:szCs w:val="32"/>
        </w:rPr>
        <w:t>公司为首批国家新一代人工智能开放创新平台。</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11月26日，中共中央办公厅、国务院办公厅印发《推进互联网协议第六版（IPv6）规模部署行动计划》，提出我国要用5到10年时间，建成全球最大规模的IPv6商用网络，预计2018年末，IPv6活跃用户数将达2亿，在互联网用户中的占比不低于20%。</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11月27日，国务院发布《国务院关于深化“互联网+先进制造业”发展工业互联网的指导意见》。《意见》指出，要深入贯彻落实党的十九大精神，以全面支撑制造强国和网络</w:t>
      </w:r>
      <w:r w:rsidRPr="00634209">
        <w:rPr>
          <w:rFonts w:ascii="仿宋" w:eastAsia="仿宋" w:hAnsi="仿宋"/>
          <w:sz w:val="32"/>
          <w:szCs w:val="32"/>
        </w:rPr>
        <w:lastRenderedPageBreak/>
        <w:t>强国建设为目标，围绕推动互联网和实体经济深度融合，聚焦发展智能、绿色的先进制造业，构建网络、平台、安全三大功能体系，增强工业互联网产业供给能力，持续提升我国工业互联网发展水平，深入推进“互联网+”，形成实体经济与网络相互促进、同步提升的良好格局，有力推动现代化经济体系建设。</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12月8日，中共中央政治局就实施国家大数据战略进行第二次集体学习，习近平在主持学习时指出，要构建以数据为关键要素的数字经济，坚持以供给侧结构性改革为主线，加快发展数字经济，推动实体经济和数字经济融合发展，推动互联网、大数据、人工智能同实体经济深度融合，继续做好信息化和工业化深度融合这篇大文章，推动制造业加速向数字化、网络化、智能化发展。</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12月14日，工业和信息化部印发《促进新一代人工智能产业发展三年行动计划（2018-2020年）》，提出以信息技术与制造技术深度融合为主线，以新一代人工智能技术的产业化和集成应用为重点，推进人工智能和制造业深度融合，加快制造强国和网络强国建设。</w:t>
      </w:r>
    </w:p>
    <w:p w:rsidR="00634209" w:rsidRPr="00634209" w:rsidRDefault="00634209" w:rsidP="00634209">
      <w:pPr>
        <w:rPr>
          <w:rFonts w:ascii="仿宋" w:eastAsia="仿宋" w:hAnsi="仿宋"/>
          <w:sz w:val="32"/>
          <w:szCs w:val="32"/>
        </w:rPr>
      </w:pPr>
      <w:r w:rsidRPr="00634209">
        <w:rPr>
          <w:rFonts w:ascii="仿宋" w:eastAsia="仿宋" w:hAnsi="仿宋"/>
          <w:sz w:val="32"/>
          <w:szCs w:val="32"/>
        </w:rPr>
        <w:t xml:space="preserve">    2017年，工业和信息化部多</w:t>
      </w:r>
      <w:proofErr w:type="gramStart"/>
      <w:r w:rsidRPr="00634209">
        <w:rPr>
          <w:rFonts w:ascii="仿宋" w:eastAsia="仿宋" w:hAnsi="仿宋"/>
          <w:sz w:val="32"/>
          <w:szCs w:val="32"/>
        </w:rPr>
        <w:t>措</w:t>
      </w:r>
      <w:proofErr w:type="gramEnd"/>
      <w:r w:rsidRPr="00634209">
        <w:rPr>
          <w:rFonts w:ascii="仿宋" w:eastAsia="仿宋" w:hAnsi="仿宋"/>
          <w:sz w:val="32"/>
          <w:szCs w:val="32"/>
        </w:rPr>
        <w:t>并举推进网络提速降费工作，全国50M以上宽带用户比例超过60％，手机国内长途和漫游费全面取消,手机流量资费、中小企业专线资费大幅下降,进一步增强人民群众获得感。第十六届中国互联网大会</w:t>
      </w:r>
      <w:r w:rsidRPr="00634209">
        <w:rPr>
          <w:rFonts w:ascii="仿宋" w:eastAsia="仿宋" w:hAnsi="仿宋"/>
          <w:sz w:val="32"/>
          <w:szCs w:val="32"/>
        </w:rPr>
        <w:lastRenderedPageBreak/>
        <w:t>以“广连接、新活力、融实业”为主题，积极贯彻落实国家战略，搭建交流、合作、分享的大平台，紧紧把握互联网变革发展的新趋势，积极探索互联网融合发展的新思路，推动国家战略落地实施。</w:t>
      </w:r>
    </w:p>
    <w:p w:rsidR="00634209" w:rsidRPr="00634209" w:rsidRDefault="00634209" w:rsidP="00634209">
      <w:pPr>
        <w:rPr>
          <w:rFonts w:ascii="仿宋" w:eastAsia="仿宋" w:hAnsi="仿宋"/>
          <w:sz w:val="32"/>
          <w:szCs w:val="32"/>
        </w:rPr>
      </w:pPr>
    </w:p>
    <w:p w:rsidR="00634209" w:rsidRPr="00634209" w:rsidRDefault="00634209" w:rsidP="00634209">
      <w:pPr>
        <w:rPr>
          <w:rFonts w:ascii="仿宋" w:eastAsia="仿宋" w:hAnsi="仿宋" w:hint="eastAsia"/>
          <w:b/>
          <w:sz w:val="32"/>
          <w:szCs w:val="32"/>
        </w:rPr>
      </w:pPr>
      <w:r w:rsidRPr="00634209">
        <w:rPr>
          <w:rFonts w:ascii="仿宋" w:eastAsia="仿宋" w:hAnsi="仿宋"/>
          <w:b/>
          <w:sz w:val="32"/>
          <w:szCs w:val="32"/>
        </w:rPr>
        <w:t xml:space="preserve">    三、中国互联网法治化建设有序推进，协同治理迈入积极探索期</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2017年中国互联网法律政策制定紧跟产业发展步伐，重点覆盖网络安全、网络虚拟财产、数据流动、信息保护、竞争规则、平台责任等多个领域，效力层级更高，适用领域更广，调整程度更深。</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互联网法律体系逐步形成,《网络安全法》正式实施，《民法总则》及时回应网络时代新问题，新修订的《反不正当竞争法》增设互联网不正当竞争行为专条，《电子商务法（草案）》进入二审阶段。</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互联网细分领域配套制度逐步建立，工业和信息化部发布的《中国互联网络域名管理办法》确立了我国基础资源管理基本制度。为确保《网络安全法》有效实施，不断提升网络安全保障能力。《网络产品和服务安全审查办法（试行）》、《工业控制系统信息安全防护能力评估工作管理办法》、《公共互联网网络安全威胁检测与处置办法》等规范性文件对网络与信息安全工作给予有效指引。国家互联网信息办公室修</w:t>
      </w:r>
      <w:r w:rsidRPr="00634209">
        <w:rPr>
          <w:rFonts w:ascii="仿宋" w:eastAsia="仿宋" w:hAnsi="仿宋"/>
          <w:sz w:val="32"/>
          <w:szCs w:val="32"/>
        </w:rPr>
        <w:lastRenderedPageBreak/>
        <w:t>订的《互联网新闻信息服务管理规定》将应用程序、论坛、博客、</w:t>
      </w:r>
      <w:proofErr w:type="gramStart"/>
      <w:r w:rsidRPr="00634209">
        <w:rPr>
          <w:rFonts w:ascii="仿宋" w:eastAsia="仿宋" w:hAnsi="仿宋"/>
          <w:sz w:val="32"/>
          <w:szCs w:val="32"/>
        </w:rPr>
        <w:t>微博客</w:t>
      </w:r>
      <w:proofErr w:type="gramEnd"/>
      <w:r w:rsidRPr="00634209">
        <w:rPr>
          <w:rFonts w:ascii="仿宋" w:eastAsia="仿宋" w:hAnsi="仿宋"/>
          <w:sz w:val="32"/>
          <w:szCs w:val="32"/>
        </w:rPr>
        <w:t>、及时通信工具、搜索引擎等纳入管理范围。《互联网论坛社会服务管理规定》、《</w:t>
      </w:r>
      <w:r w:rsidRPr="00634209">
        <w:rPr>
          <w:rFonts w:ascii="仿宋" w:eastAsia="仿宋" w:hAnsi="仿宋" w:hint="eastAsia"/>
          <w:sz w:val="32"/>
          <w:szCs w:val="32"/>
        </w:rPr>
        <w:t>互联网跟帖评论服务管理规定》、《互联网群组信息服务管理规定》、《互联网用户公众账号信息服务管理规定》等文件陆续发布，使互联网治理从开放空间向半封闭的领域延展，互联网服务管理责任不断增强。第三届中国互联网法治大会以“建设网络强国，共建法治生态”为主题，积极汇集政产学研各界共商互联网法治创新与治理、为中国互联网法治生态建设贡献了力量。</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2017年部门协同、政企联动的治理效果良好，行业组织与企业联盟作用日益凸显，企业自治意识与能力显著增强。管理部门在全国范围内治理垃圾短信、清理规范互联网网络接入服务、打击“黑广播”、“伪基站”、打击电子商务领域侵权假冒、刷单炒信、虚假宣传等工作成效显著；国际以及31个省级诈骗电话防范系统有效保障人们群众的财产安全，财产损失数同比下降超过27%。2017（第四届）中国互联网企业社会责任论坛以“新时代互联网企业的责任与使命”为主题，引导企业增强平台自治意识，督促企业切实履行企业责任。数字技术平台在互联网</w:t>
      </w:r>
      <w:r w:rsidRPr="00634209">
        <w:rPr>
          <w:rFonts w:ascii="仿宋" w:eastAsia="仿宋" w:hAnsi="仿宋" w:hint="eastAsia"/>
          <w:sz w:val="32"/>
          <w:szCs w:val="32"/>
        </w:rPr>
        <w:t>金融风险整治中作用凸显，开放共享的产业发展态势倒</w:t>
      </w:r>
      <w:proofErr w:type="gramStart"/>
      <w:r w:rsidRPr="00634209">
        <w:rPr>
          <w:rFonts w:ascii="仿宋" w:eastAsia="仿宋" w:hAnsi="仿宋" w:hint="eastAsia"/>
          <w:sz w:val="32"/>
          <w:szCs w:val="32"/>
        </w:rPr>
        <w:t>逼数据</w:t>
      </w:r>
      <w:proofErr w:type="gramEnd"/>
      <w:r w:rsidRPr="00634209">
        <w:rPr>
          <w:rFonts w:ascii="仿宋" w:eastAsia="仿宋" w:hAnsi="仿宋" w:hint="eastAsia"/>
          <w:sz w:val="32"/>
          <w:szCs w:val="32"/>
        </w:rPr>
        <w:t>权属关系加速理清，个人信息和数据安全保护日益受到重视，网民个体责任随之强化。</w:t>
      </w:r>
    </w:p>
    <w:p w:rsidR="00634209" w:rsidRDefault="00634209" w:rsidP="00634209">
      <w:pPr>
        <w:ind w:firstLine="645"/>
        <w:rPr>
          <w:rFonts w:ascii="仿宋" w:eastAsia="仿宋" w:hAnsi="仿宋"/>
          <w:sz w:val="32"/>
          <w:szCs w:val="32"/>
        </w:rPr>
      </w:pPr>
      <w:r w:rsidRPr="00634209">
        <w:rPr>
          <w:rFonts w:ascii="仿宋" w:eastAsia="仿宋" w:hAnsi="仿宋"/>
          <w:sz w:val="32"/>
          <w:szCs w:val="32"/>
        </w:rPr>
        <w:lastRenderedPageBreak/>
        <w:t>互联网市场竞争逐渐告别“丛林法则”时代，融合发展助</w:t>
      </w:r>
      <w:proofErr w:type="gramStart"/>
      <w:r w:rsidRPr="00634209">
        <w:rPr>
          <w:rFonts w:ascii="仿宋" w:eastAsia="仿宋" w:hAnsi="仿宋"/>
          <w:sz w:val="32"/>
          <w:szCs w:val="32"/>
        </w:rPr>
        <w:t>推产业</w:t>
      </w:r>
      <w:proofErr w:type="gramEnd"/>
      <w:r w:rsidRPr="00634209">
        <w:rPr>
          <w:rFonts w:ascii="仿宋" w:eastAsia="仿宋" w:hAnsi="仿宋"/>
          <w:sz w:val="32"/>
          <w:szCs w:val="32"/>
        </w:rPr>
        <w:t>链上下游竞争边界重塑。中国互联网协会发布《移动智能终端应用软件分发服务自律公约》具有里程碑性质的意义，为产业链上下游的服务界限和竞争机制提供范式，具有积极的示范效应和未来价值。</w:t>
      </w:r>
    </w:p>
    <w:p w:rsidR="00634209" w:rsidRPr="00634209" w:rsidRDefault="00634209" w:rsidP="00634209">
      <w:pPr>
        <w:ind w:firstLine="645"/>
        <w:rPr>
          <w:rFonts w:ascii="仿宋" w:eastAsia="仿宋" w:hAnsi="仿宋" w:hint="eastAsia"/>
          <w:sz w:val="32"/>
          <w:szCs w:val="32"/>
        </w:rPr>
      </w:pPr>
    </w:p>
    <w:p w:rsidR="00634209" w:rsidRPr="00634209" w:rsidRDefault="00634209" w:rsidP="00634209">
      <w:pPr>
        <w:rPr>
          <w:rFonts w:ascii="仿宋" w:eastAsia="仿宋" w:hAnsi="仿宋" w:hint="eastAsia"/>
          <w:b/>
          <w:sz w:val="32"/>
          <w:szCs w:val="32"/>
        </w:rPr>
      </w:pPr>
      <w:r w:rsidRPr="00634209">
        <w:rPr>
          <w:rFonts w:ascii="仿宋" w:eastAsia="仿宋" w:hAnsi="仿宋"/>
          <w:sz w:val="32"/>
          <w:szCs w:val="32"/>
        </w:rPr>
        <w:t xml:space="preserve"> </w:t>
      </w:r>
      <w:r w:rsidRPr="00634209">
        <w:rPr>
          <w:rFonts w:ascii="仿宋" w:eastAsia="仿宋" w:hAnsi="仿宋"/>
          <w:b/>
          <w:sz w:val="32"/>
          <w:szCs w:val="32"/>
        </w:rPr>
        <w:t xml:space="preserve">   四、互联网百强企业</w:t>
      </w:r>
      <w:proofErr w:type="gramStart"/>
      <w:r w:rsidRPr="00634209">
        <w:rPr>
          <w:rFonts w:ascii="仿宋" w:eastAsia="仿宋" w:hAnsi="仿宋"/>
          <w:b/>
          <w:sz w:val="32"/>
          <w:szCs w:val="32"/>
        </w:rPr>
        <w:t>营收破万亿</w:t>
      </w:r>
      <w:proofErr w:type="gramEnd"/>
      <w:r w:rsidRPr="00634209">
        <w:rPr>
          <w:rFonts w:ascii="仿宋" w:eastAsia="仿宋" w:hAnsi="仿宋"/>
          <w:b/>
          <w:sz w:val="32"/>
          <w:szCs w:val="32"/>
        </w:rPr>
        <w:t>，境内网站性能持续提升</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中国互联网协会、工业和信息化部信息中心联合发布的《2017年中国互联网企业100强分析报告》显示，中国互联网百强企业的互联网业务收入总规模达到1.07</w:t>
      </w:r>
      <w:proofErr w:type="gramStart"/>
      <w:r w:rsidRPr="00634209">
        <w:rPr>
          <w:rFonts w:ascii="仿宋" w:eastAsia="仿宋" w:hAnsi="仿宋"/>
          <w:sz w:val="32"/>
          <w:szCs w:val="32"/>
        </w:rPr>
        <w:t>万亿</w:t>
      </w:r>
      <w:proofErr w:type="gramEnd"/>
      <w:r w:rsidRPr="00634209">
        <w:rPr>
          <w:rFonts w:ascii="仿宋" w:eastAsia="仿宋" w:hAnsi="仿宋"/>
          <w:sz w:val="32"/>
          <w:szCs w:val="32"/>
        </w:rPr>
        <w:t>元，首次突破万亿大关，同比增长46.8%。互联网百强企业收入占信息消费的比重达27.43%，较上年度提高了4.66%，带动信息消费增长8.73%，贡献率比上年度提升0.63个百分点，对经济增长的贡献进一步提升。72家企业互联网业务收入增速超过20%，其中31家企业实现了100%以上的超高速增长。中国互联网企业TOP10依次为：腾讯、阿里巴</w:t>
      </w:r>
      <w:proofErr w:type="gramStart"/>
      <w:r w:rsidRPr="00634209">
        <w:rPr>
          <w:rFonts w:ascii="仿宋" w:eastAsia="仿宋" w:hAnsi="仿宋"/>
          <w:sz w:val="32"/>
          <w:szCs w:val="32"/>
        </w:rPr>
        <w:t>巴</w:t>
      </w:r>
      <w:proofErr w:type="gramEnd"/>
      <w:r w:rsidRPr="00634209">
        <w:rPr>
          <w:rFonts w:ascii="仿宋" w:eastAsia="仿宋" w:hAnsi="仿宋"/>
          <w:sz w:val="32"/>
          <w:szCs w:val="32"/>
        </w:rPr>
        <w:t>、百度、</w:t>
      </w:r>
      <w:r w:rsidRPr="00634209">
        <w:rPr>
          <w:rFonts w:ascii="仿宋" w:eastAsia="仿宋" w:hAnsi="仿宋" w:hint="eastAsia"/>
          <w:sz w:val="32"/>
          <w:szCs w:val="32"/>
        </w:rPr>
        <w:t>京东、网易、新浪、搜狐、美团、携程、</w:t>
      </w:r>
      <w:r w:rsidRPr="00634209">
        <w:rPr>
          <w:rFonts w:ascii="仿宋" w:eastAsia="仿宋" w:hAnsi="仿宋"/>
          <w:sz w:val="32"/>
          <w:szCs w:val="32"/>
        </w:rPr>
        <w:t>360。</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11月，</w:t>
      </w:r>
      <w:proofErr w:type="gramStart"/>
      <w:r w:rsidRPr="00634209">
        <w:rPr>
          <w:rFonts w:ascii="仿宋" w:eastAsia="仿宋" w:hAnsi="仿宋"/>
          <w:sz w:val="32"/>
          <w:szCs w:val="32"/>
        </w:rPr>
        <w:t>腾讯市值</w:t>
      </w:r>
      <w:proofErr w:type="gramEnd"/>
      <w:r w:rsidRPr="00634209">
        <w:rPr>
          <w:rFonts w:ascii="仿宋" w:eastAsia="仿宋" w:hAnsi="仿宋"/>
          <w:sz w:val="32"/>
          <w:szCs w:val="32"/>
        </w:rPr>
        <w:t>突破4</w:t>
      </w:r>
      <w:proofErr w:type="gramStart"/>
      <w:r w:rsidRPr="00634209">
        <w:rPr>
          <w:rFonts w:ascii="仿宋" w:eastAsia="仿宋" w:hAnsi="仿宋"/>
          <w:sz w:val="32"/>
          <w:szCs w:val="32"/>
        </w:rPr>
        <w:t>万亿</w:t>
      </w:r>
      <w:proofErr w:type="gramEnd"/>
      <w:r w:rsidRPr="00634209">
        <w:rPr>
          <w:rFonts w:ascii="仿宋" w:eastAsia="仿宋" w:hAnsi="仿宋"/>
          <w:sz w:val="32"/>
          <w:szCs w:val="32"/>
        </w:rPr>
        <w:t>港元，首次超越了Facebook，成为仅次于苹果、谷歌、微软、亚马逊后的全球第五大科技公司，距离第四名的亚马逊也只有100亿美元的差距，成为亚洲首家市值超过5000亿美元的科技公司。阿里巴</w:t>
      </w:r>
      <w:proofErr w:type="gramStart"/>
      <w:r w:rsidRPr="00634209">
        <w:rPr>
          <w:rFonts w:ascii="仿宋" w:eastAsia="仿宋" w:hAnsi="仿宋"/>
          <w:sz w:val="32"/>
          <w:szCs w:val="32"/>
        </w:rPr>
        <w:t>巴</w:t>
      </w:r>
      <w:proofErr w:type="gramEnd"/>
      <w:r w:rsidRPr="00634209">
        <w:rPr>
          <w:rFonts w:ascii="仿宋" w:eastAsia="仿宋" w:hAnsi="仿宋"/>
          <w:sz w:val="32"/>
          <w:szCs w:val="32"/>
        </w:rPr>
        <w:t>以4800</w:t>
      </w:r>
      <w:r w:rsidRPr="00634209">
        <w:rPr>
          <w:rFonts w:ascii="仿宋" w:eastAsia="仿宋" w:hAnsi="仿宋"/>
          <w:sz w:val="32"/>
          <w:szCs w:val="32"/>
        </w:rPr>
        <w:lastRenderedPageBreak/>
        <w:t>亿美元紧随其后，成为全球第七的科技公司。</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我国处于新旧动能接续转换的关键时期，传统增长引擎对经济拉动作用减弱。我国互联网发展虽然起步稍晚，但发展迅速，已形成设施优势、用户优势和应用优势三大优势凸显的一个新兴产业，基于互联网的新业态、新模式层出不穷，产业保持了强劲的增长势头，数字经济蓬勃兴起，成为经济发展新动能的领军产业；与传统产业融合渗透，驱动新一轮的产业革命，成为促进供给侧结构性改革、加快新旧动能接续转换的重要抓手。2017年，互联网百强企业对经济增长发挥了积极作用，长期保持强劲的增长势头，综合实力持续增强，对经济发展新动能的培育和发展做</w:t>
      </w:r>
      <w:r w:rsidRPr="00634209">
        <w:rPr>
          <w:rFonts w:ascii="仿宋" w:eastAsia="仿宋" w:hAnsi="仿宋" w:hint="eastAsia"/>
          <w:sz w:val="32"/>
          <w:szCs w:val="32"/>
        </w:rPr>
        <w:t>出了重要贡献。</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由中国互联网协会与国家互联网应急中心共同发布《互联网行业运行指数（ISC-CNCERT Web Index，简称网行指数）—中国网站报告》，全面分析了我国网站基础资源发展现状及网络安全水平状况。数据显示，截至2017年底，我国网站数量达到526.06万个，网站主办者达401.65万个，接入商数量达到1274家，各省市网站性能都明显提升。</w:t>
      </w:r>
    </w:p>
    <w:p w:rsidR="00634209" w:rsidRDefault="00634209" w:rsidP="00634209">
      <w:pPr>
        <w:ind w:firstLine="645"/>
        <w:rPr>
          <w:rFonts w:ascii="仿宋" w:eastAsia="仿宋" w:hAnsi="仿宋"/>
          <w:sz w:val="32"/>
          <w:szCs w:val="32"/>
        </w:rPr>
      </w:pPr>
      <w:r w:rsidRPr="00634209">
        <w:rPr>
          <w:rFonts w:ascii="仿宋" w:eastAsia="仿宋" w:hAnsi="仿宋"/>
          <w:sz w:val="32"/>
          <w:szCs w:val="32"/>
        </w:rPr>
        <w:t>“中国信息无障碍公益行动”正式启动，广泛组织政务网站、公共服务网站以及商业网站开展信息无障碍建设，让信息获取有障碍的人群能够共享科技发展成果和社会发展进步福祉。6月，国际电信联盟授予中国互联网协会“中国政务信息无障碍服务体系”2017年信息社会世界峰会项目</w:t>
      </w:r>
      <w:r w:rsidRPr="00634209">
        <w:rPr>
          <w:rFonts w:ascii="仿宋" w:eastAsia="仿宋" w:hAnsi="仿宋"/>
          <w:sz w:val="32"/>
          <w:szCs w:val="32"/>
        </w:rPr>
        <w:lastRenderedPageBreak/>
        <w:t>大奖。</w:t>
      </w:r>
    </w:p>
    <w:p w:rsidR="00634209" w:rsidRPr="00634209" w:rsidRDefault="00634209" w:rsidP="00634209">
      <w:pPr>
        <w:ind w:firstLine="645"/>
        <w:rPr>
          <w:rFonts w:ascii="仿宋" w:eastAsia="仿宋" w:hAnsi="仿宋" w:hint="eastAsia"/>
          <w:sz w:val="32"/>
          <w:szCs w:val="32"/>
        </w:rPr>
      </w:pPr>
    </w:p>
    <w:p w:rsidR="00634209" w:rsidRPr="00634209" w:rsidRDefault="00634209" w:rsidP="00634209">
      <w:pPr>
        <w:rPr>
          <w:rFonts w:ascii="仿宋" w:eastAsia="仿宋" w:hAnsi="仿宋" w:hint="eastAsia"/>
          <w:b/>
          <w:sz w:val="32"/>
          <w:szCs w:val="32"/>
        </w:rPr>
      </w:pPr>
      <w:r w:rsidRPr="00634209">
        <w:rPr>
          <w:rFonts w:ascii="仿宋" w:eastAsia="仿宋" w:hAnsi="仿宋"/>
          <w:b/>
          <w:sz w:val="32"/>
          <w:szCs w:val="32"/>
        </w:rPr>
        <w:t xml:space="preserve">    五、“中国制造2025”全面实施，工业互联网助</w:t>
      </w:r>
      <w:proofErr w:type="gramStart"/>
      <w:r w:rsidRPr="00634209">
        <w:rPr>
          <w:rFonts w:ascii="仿宋" w:eastAsia="仿宋" w:hAnsi="仿宋"/>
          <w:b/>
          <w:sz w:val="32"/>
          <w:szCs w:val="32"/>
        </w:rPr>
        <w:t>推先进</w:t>
      </w:r>
      <w:proofErr w:type="gramEnd"/>
      <w:r w:rsidRPr="00634209">
        <w:rPr>
          <w:rFonts w:ascii="仿宋" w:eastAsia="仿宋" w:hAnsi="仿宋"/>
          <w:b/>
          <w:sz w:val="32"/>
          <w:szCs w:val="32"/>
        </w:rPr>
        <w:t>制造业发展</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2017年“中国制造2025”进入全面实施阶段，配套政策措施陆续推出，纵向联动、横向协同的工作机制不断完善，国家制造业创新中心建设、智能制造、工业强基、绿色制造、高端装备创新五大重点工程稳步推进，“中国制造2025”国家级示范区启动创建，一批标志性项目落地实施，重大创新成果开始涌现；国家制造业创新体系建设进一步完善，信息光电子、印刷及柔性显示、机器人3家国家制造业创新中心得到批复，48家省级创新中心启动培育；工业强基工程“一揽子”重点突破行动持续推进，高档数控系统、高端装备等重点领域技术瓶颈问题进一</w:t>
      </w:r>
      <w:r w:rsidRPr="00634209">
        <w:rPr>
          <w:rFonts w:ascii="仿宋" w:eastAsia="仿宋" w:hAnsi="仿宋" w:hint="eastAsia"/>
          <w:sz w:val="32"/>
          <w:szCs w:val="32"/>
        </w:rPr>
        <w:t>步缓解；</w:t>
      </w:r>
      <w:r w:rsidRPr="00634209">
        <w:rPr>
          <w:rFonts w:ascii="仿宋" w:eastAsia="仿宋" w:hAnsi="仿宋"/>
          <w:sz w:val="32"/>
          <w:szCs w:val="32"/>
        </w:rPr>
        <w:t>202个综合标准化和新模式应用项目完成立项，一批主营业务收入超10亿元的系统解决方案供应</w:t>
      </w:r>
      <w:proofErr w:type="gramStart"/>
      <w:r w:rsidRPr="00634209">
        <w:rPr>
          <w:rFonts w:ascii="仿宋" w:eastAsia="仿宋" w:hAnsi="仿宋"/>
          <w:sz w:val="32"/>
          <w:szCs w:val="32"/>
        </w:rPr>
        <w:t>商快速</w:t>
      </w:r>
      <w:proofErr w:type="gramEnd"/>
      <w:r w:rsidRPr="00634209">
        <w:rPr>
          <w:rFonts w:ascii="仿宋" w:eastAsia="仿宋" w:hAnsi="仿宋"/>
          <w:sz w:val="32"/>
          <w:szCs w:val="32"/>
        </w:rPr>
        <w:t>成长；大企业“双创”平台持续普及，制造业骨干企业“双创”平台普及率接近70%；上海、浙江、湖北、辽宁、陕西等省市细化落实“中国制造2025”分省市指南，推进试点示范城市建设取得突出成效。2017年1-11月，全国规模以上工业增加值增长6.6%。</w:t>
      </w:r>
    </w:p>
    <w:p w:rsidR="00634209" w:rsidRDefault="00634209" w:rsidP="00634209">
      <w:pPr>
        <w:ind w:firstLine="645"/>
        <w:rPr>
          <w:rFonts w:ascii="仿宋" w:eastAsia="仿宋" w:hAnsi="仿宋"/>
          <w:sz w:val="32"/>
          <w:szCs w:val="32"/>
        </w:rPr>
      </w:pPr>
      <w:r w:rsidRPr="00634209">
        <w:rPr>
          <w:rFonts w:ascii="仿宋" w:eastAsia="仿宋" w:hAnsi="仿宋"/>
          <w:sz w:val="32"/>
          <w:szCs w:val="32"/>
        </w:rPr>
        <w:t>发展工业互联网已成为抢占全球产业竞争新制高点、重塑工业体系的必然选择。11月，国务院印发《关于深化“互</w:t>
      </w:r>
      <w:r w:rsidRPr="00634209">
        <w:rPr>
          <w:rFonts w:ascii="仿宋" w:eastAsia="仿宋" w:hAnsi="仿宋"/>
          <w:sz w:val="32"/>
          <w:szCs w:val="32"/>
        </w:rPr>
        <w:lastRenderedPageBreak/>
        <w:t>联网+先进制造业”发展工业互联网的指导意见》，明确了我国工业互联网发展的指导思想、基本原则、发展目标、主要任务以及保障支撑，是我国推进工业互联网的纲领性文件，将为当前和今后一个时期国内工业互联网发展提供指导和规范，将为推动互联网和实体经济深度融合、推进制造强国和网络强国建设打下坚实基础。工业和信息化</w:t>
      </w:r>
      <w:proofErr w:type="gramStart"/>
      <w:r w:rsidRPr="00634209">
        <w:rPr>
          <w:rFonts w:ascii="仿宋" w:eastAsia="仿宋" w:hAnsi="仿宋"/>
          <w:sz w:val="32"/>
          <w:szCs w:val="32"/>
        </w:rPr>
        <w:t>部大力</w:t>
      </w:r>
      <w:proofErr w:type="gramEnd"/>
      <w:r w:rsidRPr="00634209">
        <w:rPr>
          <w:rFonts w:ascii="仿宋" w:eastAsia="仿宋" w:hAnsi="仿宋"/>
          <w:sz w:val="32"/>
          <w:szCs w:val="32"/>
        </w:rPr>
        <w:t>推动工业互联网创新发展战略实施，构建网络、平台、安全三大体系，发布《工业互联网平台白皮书》，推动</w:t>
      </w:r>
      <w:r w:rsidRPr="00634209">
        <w:rPr>
          <w:rFonts w:ascii="仿宋" w:eastAsia="仿宋" w:hAnsi="仿宋" w:hint="eastAsia"/>
          <w:sz w:val="32"/>
          <w:szCs w:val="32"/>
        </w:rPr>
        <w:t>国家级工业互联网平台及一批行业互联网平台建设。由中国互联网协会主办的第二届中国产业互联网大会，积极搭建产业互联网合作交流平台</w:t>
      </w:r>
      <w:r w:rsidRPr="00634209">
        <w:rPr>
          <w:rFonts w:ascii="仿宋" w:eastAsia="仿宋" w:hAnsi="仿宋"/>
          <w:sz w:val="32"/>
          <w:szCs w:val="32"/>
        </w:rPr>
        <w:t>,全方位、多角度地促进制造业与互联网的融合和工业互联网创新发展，打造产业发展新动能，服务实体经济发展。</w:t>
      </w:r>
    </w:p>
    <w:p w:rsidR="00634209" w:rsidRPr="00634209" w:rsidRDefault="00634209" w:rsidP="00634209">
      <w:pPr>
        <w:ind w:firstLine="645"/>
        <w:rPr>
          <w:rFonts w:ascii="仿宋" w:eastAsia="仿宋" w:hAnsi="仿宋" w:hint="eastAsia"/>
          <w:b/>
          <w:sz w:val="32"/>
          <w:szCs w:val="32"/>
        </w:rPr>
      </w:pPr>
    </w:p>
    <w:p w:rsidR="00634209" w:rsidRPr="00634209" w:rsidRDefault="00634209" w:rsidP="00634209">
      <w:pPr>
        <w:rPr>
          <w:rFonts w:ascii="仿宋" w:eastAsia="仿宋" w:hAnsi="仿宋" w:hint="eastAsia"/>
          <w:b/>
          <w:sz w:val="32"/>
          <w:szCs w:val="32"/>
        </w:rPr>
      </w:pPr>
      <w:r w:rsidRPr="00634209">
        <w:rPr>
          <w:rFonts w:ascii="仿宋" w:eastAsia="仿宋" w:hAnsi="仿宋"/>
          <w:b/>
          <w:sz w:val="32"/>
          <w:szCs w:val="32"/>
        </w:rPr>
        <w:t xml:space="preserve">    六、互联网金融监管渐趋明朗，市场秩序更趋稳定</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2017年，比特</w:t>
      </w:r>
      <w:proofErr w:type="gramStart"/>
      <w:r w:rsidRPr="00634209">
        <w:rPr>
          <w:rFonts w:ascii="仿宋" w:eastAsia="仿宋" w:hAnsi="仿宋"/>
          <w:sz w:val="32"/>
          <w:szCs w:val="32"/>
        </w:rPr>
        <w:t>币表现</w:t>
      </w:r>
      <w:proofErr w:type="gramEnd"/>
      <w:r w:rsidRPr="00634209">
        <w:rPr>
          <w:rFonts w:ascii="仿宋" w:eastAsia="仿宋" w:hAnsi="仿宋"/>
          <w:sz w:val="32"/>
          <w:szCs w:val="32"/>
        </w:rPr>
        <w:t>耀眼，价格逾十倍的暴涨，但各类监管和市场突发事件让</w:t>
      </w:r>
      <w:proofErr w:type="gramStart"/>
      <w:r w:rsidRPr="00634209">
        <w:rPr>
          <w:rFonts w:ascii="仿宋" w:eastAsia="仿宋" w:hAnsi="仿宋"/>
          <w:sz w:val="32"/>
          <w:szCs w:val="32"/>
        </w:rPr>
        <w:t>比特币坐上</w:t>
      </w:r>
      <w:proofErr w:type="gramEnd"/>
      <w:r w:rsidRPr="00634209">
        <w:rPr>
          <w:rFonts w:ascii="仿宋" w:eastAsia="仿宋" w:hAnsi="仿宋"/>
          <w:sz w:val="32"/>
          <w:szCs w:val="32"/>
        </w:rPr>
        <w:t>了“过山车”，走势跌宕起伏，高潮迭起。1月1日，比特</w:t>
      </w:r>
      <w:proofErr w:type="gramStart"/>
      <w:r w:rsidRPr="00634209">
        <w:rPr>
          <w:rFonts w:ascii="仿宋" w:eastAsia="仿宋" w:hAnsi="仿宋"/>
          <w:sz w:val="32"/>
          <w:szCs w:val="32"/>
        </w:rPr>
        <w:t>币价格</w:t>
      </w:r>
      <w:proofErr w:type="gramEnd"/>
      <w:r w:rsidRPr="00634209">
        <w:rPr>
          <w:rFonts w:ascii="仿宋" w:eastAsia="仿宋" w:hAnsi="仿宋"/>
          <w:sz w:val="32"/>
          <w:szCs w:val="32"/>
        </w:rPr>
        <w:t>为960美元/枚，1月11日达到全年最低的789美元，6到7月，一度下挫36%，而到11月末，突破一万美元关口，12月中旬又</w:t>
      </w:r>
      <w:proofErr w:type="gramStart"/>
      <w:r w:rsidRPr="00634209">
        <w:rPr>
          <w:rFonts w:ascii="仿宋" w:eastAsia="仿宋" w:hAnsi="仿宋"/>
          <w:sz w:val="32"/>
          <w:szCs w:val="32"/>
        </w:rPr>
        <w:t>极速上升</w:t>
      </w:r>
      <w:proofErr w:type="gramEnd"/>
      <w:r w:rsidRPr="00634209">
        <w:rPr>
          <w:rFonts w:ascii="仿宋" w:eastAsia="仿宋" w:hAnsi="仿宋"/>
          <w:sz w:val="32"/>
          <w:szCs w:val="32"/>
        </w:rPr>
        <w:t>至近20000美元。圣诞节假期前后，比特</w:t>
      </w:r>
      <w:proofErr w:type="gramStart"/>
      <w:r w:rsidRPr="00634209">
        <w:rPr>
          <w:rFonts w:ascii="仿宋" w:eastAsia="仿宋" w:hAnsi="仿宋"/>
          <w:sz w:val="32"/>
          <w:szCs w:val="32"/>
        </w:rPr>
        <w:t>币经历</w:t>
      </w:r>
      <w:proofErr w:type="gramEnd"/>
      <w:r w:rsidRPr="00634209">
        <w:rPr>
          <w:rFonts w:ascii="仿宋" w:eastAsia="仿宋" w:hAnsi="仿宋"/>
          <w:sz w:val="32"/>
          <w:szCs w:val="32"/>
        </w:rPr>
        <w:t>了巨幅回调，目前价格在14000美元左右，全年涨幅超1700%。</w:t>
      </w:r>
      <w:proofErr w:type="gramStart"/>
      <w:r w:rsidRPr="00634209">
        <w:rPr>
          <w:rFonts w:ascii="仿宋" w:eastAsia="仿宋" w:hAnsi="仿宋"/>
          <w:sz w:val="32"/>
          <w:szCs w:val="32"/>
        </w:rPr>
        <w:t>比特币所依托</w:t>
      </w:r>
      <w:proofErr w:type="gramEnd"/>
      <w:r w:rsidRPr="00634209">
        <w:rPr>
          <w:rFonts w:ascii="仿宋" w:eastAsia="仿宋" w:hAnsi="仿宋"/>
          <w:sz w:val="32"/>
          <w:szCs w:val="32"/>
        </w:rPr>
        <w:t>的区块链技术蕴藏着振奋人心的机遇，对包括金融、制</w:t>
      </w:r>
      <w:r w:rsidRPr="00634209">
        <w:rPr>
          <w:rFonts w:ascii="仿宋" w:eastAsia="仿宋" w:hAnsi="仿宋"/>
          <w:sz w:val="32"/>
          <w:szCs w:val="32"/>
        </w:rPr>
        <w:lastRenderedPageBreak/>
        <w:t>造业、公用事业等诸多领域产生重大影响。</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互联网金融市场风生水起，然而监管重拳层层加码，节奏紧密，铿锵有力，2017年步入互联网金融合</w:t>
      </w:r>
      <w:proofErr w:type="gramStart"/>
      <w:r w:rsidRPr="00634209">
        <w:rPr>
          <w:rFonts w:ascii="仿宋" w:eastAsia="仿宋" w:hAnsi="仿宋"/>
          <w:sz w:val="32"/>
          <w:szCs w:val="32"/>
        </w:rPr>
        <w:t>规</w:t>
      </w:r>
      <w:proofErr w:type="gramEnd"/>
      <w:r w:rsidRPr="00634209">
        <w:rPr>
          <w:rFonts w:ascii="仿宋" w:eastAsia="仿宋" w:hAnsi="仿宋"/>
          <w:sz w:val="32"/>
          <w:szCs w:val="32"/>
        </w:rPr>
        <w:t>元年。2月，银监会发布《网络借贷资金存管业务指引》，详细规定了开展互联网金融业务的各项要求，帮助银行和网民更好地辨别网</w:t>
      </w:r>
      <w:proofErr w:type="gramStart"/>
      <w:r w:rsidRPr="00634209">
        <w:rPr>
          <w:rFonts w:ascii="仿宋" w:eastAsia="仿宋" w:hAnsi="仿宋"/>
          <w:sz w:val="32"/>
          <w:szCs w:val="32"/>
        </w:rPr>
        <w:t>贷机</w:t>
      </w:r>
      <w:proofErr w:type="gramEnd"/>
      <w:r w:rsidRPr="00634209">
        <w:rPr>
          <w:rFonts w:ascii="仿宋" w:eastAsia="仿宋" w:hAnsi="仿宋"/>
          <w:sz w:val="32"/>
          <w:szCs w:val="32"/>
        </w:rPr>
        <w:t>构的合</w:t>
      </w:r>
      <w:proofErr w:type="gramStart"/>
      <w:r w:rsidRPr="00634209">
        <w:rPr>
          <w:rFonts w:ascii="仿宋" w:eastAsia="仿宋" w:hAnsi="仿宋"/>
          <w:sz w:val="32"/>
          <w:szCs w:val="32"/>
        </w:rPr>
        <w:t>规</w:t>
      </w:r>
      <w:proofErr w:type="gramEnd"/>
      <w:r w:rsidRPr="00634209">
        <w:rPr>
          <w:rFonts w:ascii="仿宋" w:eastAsia="仿宋" w:hAnsi="仿宋"/>
          <w:sz w:val="32"/>
          <w:szCs w:val="32"/>
        </w:rPr>
        <w:t>性和安全性。8月，银监会正式印发实施了《网络借贷信息中介机构业务活动信息披露指引》、《信息披露内容说明》，标志着</w:t>
      </w:r>
      <w:proofErr w:type="gramStart"/>
      <w:r w:rsidRPr="00634209">
        <w:rPr>
          <w:rFonts w:ascii="仿宋" w:eastAsia="仿宋" w:hAnsi="仿宋"/>
          <w:sz w:val="32"/>
          <w:szCs w:val="32"/>
        </w:rPr>
        <w:t>网贷行业</w:t>
      </w:r>
      <w:proofErr w:type="gramEnd"/>
      <w:r w:rsidRPr="00634209">
        <w:rPr>
          <w:rFonts w:ascii="仿宋" w:eastAsia="仿宋" w:hAnsi="仿宋"/>
          <w:sz w:val="32"/>
          <w:szCs w:val="32"/>
        </w:rPr>
        <w:t>“1+3”制度框架基本搭建完成，初步形成了较为完善的制度政策体系。“现金贷”业务被纳入互联网金融专项整治范畴。</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在支付领域，围绕备付金管理、跨机构清算、条码支付业务等，人民银行出台《关于实施支付机构客户备付金集中存管有关事项的通知》、《关于将非银行支付机构网络支付业务由直连模式迁移至网联平台处理的通知》、《关于进一步加强无证经营支付业务整治工作的通知》、《关于规范支付创新业务的通知》、《条码支付业务规范（试行）》等规范性文件。</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10月，国家互联网金融风险分析技术平台获得国家发展改革委员会批复立项，由国家互联网应急中心负责建设和运营。该技术平台是目前唯一的国家级互联网金融监测基础设施，已在全国互联网金融专项整治中发挥了重要作用。</w:t>
      </w:r>
    </w:p>
    <w:p w:rsidR="00634209" w:rsidRPr="00634209" w:rsidRDefault="00634209" w:rsidP="00634209">
      <w:pPr>
        <w:rPr>
          <w:rFonts w:ascii="仿宋" w:eastAsia="仿宋" w:hAnsi="仿宋"/>
          <w:sz w:val="32"/>
          <w:szCs w:val="32"/>
        </w:rPr>
      </w:pPr>
      <w:r w:rsidRPr="00634209">
        <w:rPr>
          <w:rFonts w:ascii="仿宋" w:eastAsia="仿宋" w:hAnsi="仿宋"/>
          <w:sz w:val="32"/>
          <w:szCs w:val="32"/>
        </w:rPr>
        <w:t xml:space="preserve">    11月，国务院金融稳定发展委员会成立，将原来金融监管的“一行三会”格局升级为“</w:t>
      </w:r>
      <w:proofErr w:type="gramStart"/>
      <w:r w:rsidRPr="00634209">
        <w:rPr>
          <w:rFonts w:ascii="仿宋" w:eastAsia="仿宋" w:hAnsi="仿宋"/>
          <w:sz w:val="32"/>
          <w:szCs w:val="32"/>
        </w:rPr>
        <w:t>一委一行</w:t>
      </w:r>
      <w:proofErr w:type="gramEnd"/>
      <w:r w:rsidRPr="00634209">
        <w:rPr>
          <w:rFonts w:ascii="仿宋" w:eastAsia="仿宋" w:hAnsi="仿宋"/>
          <w:sz w:val="32"/>
          <w:szCs w:val="32"/>
        </w:rPr>
        <w:t>三会”，预示着从</w:t>
      </w:r>
      <w:r w:rsidRPr="00634209">
        <w:rPr>
          <w:rFonts w:ascii="仿宋" w:eastAsia="仿宋" w:hAnsi="仿宋"/>
          <w:sz w:val="32"/>
          <w:szCs w:val="32"/>
        </w:rPr>
        <w:lastRenderedPageBreak/>
        <w:t>过去宽松、鼓励新金融业</w:t>
      </w:r>
      <w:proofErr w:type="gramStart"/>
      <w:r w:rsidRPr="00634209">
        <w:rPr>
          <w:rFonts w:ascii="仿宋" w:eastAsia="仿宋" w:hAnsi="仿宋"/>
          <w:sz w:val="32"/>
          <w:szCs w:val="32"/>
        </w:rPr>
        <w:t>态创新</w:t>
      </w:r>
      <w:proofErr w:type="gramEnd"/>
      <w:r w:rsidRPr="00634209">
        <w:rPr>
          <w:rFonts w:ascii="仿宋" w:eastAsia="仿宋" w:hAnsi="仿宋"/>
          <w:sz w:val="32"/>
          <w:szCs w:val="32"/>
        </w:rPr>
        <w:t>的松周期、弱监管状态进入紧周期、强监管状态。网络融资依法依规开展业务，已成为互联网金融平台良好发展的关键因素。</w:t>
      </w:r>
    </w:p>
    <w:p w:rsidR="00634209" w:rsidRPr="00634209" w:rsidRDefault="00634209" w:rsidP="00634209">
      <w:pPr>
        <w:rPr>
          <w:rFonts w:ascii="仿宋" w:eastAsia="仿宋" w:hAnsi="仿宋"/>
          <w:sz w:val="32"/>
          <w:szCs w:val="32"/>
        </w:rPr>
      </w:pPr>
    </w:p>
    <w:p w:rsidR="00634209" w:rsidRPr="00634209" w:rsidRDefault="00634209" w:rsidP="00634209">
      <w:pPr>
        <w:rPr>
          <w:rFonts w:ascii="仿宋" w:eastAsia="仿宋" w:hAnsi="仿宋" w:hint="eastAsia"/>
          <w:b/>
          <w:sz w:val="32"/>
          <w:szCs w:val="32"/>
        </w:rPr>
      </w:pPr>
      <w:r w:rsidRPr="00634209">
        <w:rPr>
          <w:rFonts w:ascii="仿宋" w:eastAsia="仿宋" w:hAnsi="仿宋"/>
          <w:b/>
          <w:sz w:val="32"/>
          <w:szCs w:val="32"/>
        </w:rPr>
        <w:t xml:space="preserve">    七、安全威胁态势依然严峻，网络安全保障能力稳步提升</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2017年，我国网络安全威胁态势依然严峻，移动互联网的恶意程序数量呈高速增长态势，针对关键信息基础设施的攻击频率增强，物联网安全、勒索病毒传播、僵尸网络肆虐、网络攻击、网络诈骗、信息泄露等问题日渐突出。</w:t>
      </w:r>
      <w:proofErr w:type="spellStart"/>
      <w:r w:rsidRPr="00634209">
        <w:rPr>
          <w:rFonts w:ascii="仿宋" w:eastAsia="仿宋" w:hAnsi="仿宋"/>
          <w:sz w:val="32"/>
          <w:szCs w:val="32"/>
        </w:rPr>
        <w:t>Cerber</w:t>
      </w:r>
      <w:proofErr w:type="spellEnd"/>
      <w:r w:rsidRPr="00634209">
        <w:rPr>
          <w:rFonts w:ascii="仿宋" w:eastAsia="仿宋" w:hAnsi="仿宋"/>
          <w:sz w:val="32"/>
          <w:szCs w:val="32"/>
        </w:rPr>
        <w:t>、</w:t>
      </w:r>
      <w:proofErr w:type="spellStart"/>
      <w:r w:rsidRPr="00634209">
        <w:rPr>
          <w:rFonts w:ascii="仿宋" w:eastAsia="仿宋" w:hAnsi="仿宋"/>
          <w:sz w:val="32"/>
          <w:szCs w:val="32"/>
        </w:rPr>
        <w:t>Crysis</w:t>
      </w:r>
      <w:proofErr w:type="spellEnd"/>
      <w:r w:rsidRPr="00634209">
        <w:rPr>
          <w:rFonts w:ascii="仿宋" w:eastAsia="仿宋" w:hAnsi="仿宋"/>
          <w:sz w:val="32"/>
          <w:szCs w:val="32"/>
        </w:rPr>
        <w:t>、</w:t>
      </w:r>
      <w:proofErr w:type="spellStart"/>
      <w:r w:rsidRPr="00634209">
        <w:rPr>
          <w:rFonts w:ascii="仿宋" w:eastAsia="仿宋" w:hAnsi="仿宋"/>
          <w:sz w:val="32"/>
          <w:szCs w:val="32"/>
        </w:rPr>
        <w:t>WannaCry</w:t>
      </w:r>
      <w:proofErr w:type="spellEnd"/>
      <w:r w:rsidRPr="00634209">
        <w:rPr>
          <w:rFonts w:ascii="仿宋" w:eastAsia="仿宋" w:hAnsi="仿宋"/>
          <w:sz w:val="32"/>
          <w:szCs w:val="32"/>
        </w:rPr>
        <w:t>三大勒索软件呈现出全球性蔓延态势，攻击手法和病毒变种也进一步多样化。</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5月12日，</w:t>
      </w:r>
      <w:proofErr w:type="spellStart"/>
      <w:r w:rsidRPr="00634209">
        <w:rPr>
          <w:rFonts w:ascii="仿宋" w:eastAsia="仿宋" w:hAnsi="仿宋"/>
          <w:sz w:val="32"/>
          <w:szCs w:val="32"/>
        </w:rPr>
        <w:t>WannaCry</w:t>
      </w:r>
      <w:proofErr w:type="spellEnd"/>
      <w:r w:rsidRPr="00634209">
        <w:rPr>
          <w:rFonts w:ascii="仿宋" w:eastAsia="仿宋" w:hAnsi="仿宋"/>
          <w:sz w:val="32"/>
          <w:szCs w:val="32"/>
        </w:rPr>
        <w:t>勒索病毒在全球近百个国家和地区爆发，受到勒索病毒攻击的电脑会被锁死，把所有文件都改成加密格式，并修改用户桌面背景，弹出提示框告知交纳“赎金”的方式。国内多所大学校园网“中招”，不少应届毕业生的毕业设计文件被锁，政府部门、医疗服务、公共交通、邮政、通信和汽车制造业也深受影响。勒索病毒事件，又一次印证了网络安全的重要性。</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我国网络安全产业正由产品主导向服务主导转型，态势感知、监测预警、</w:t>
      </w:r>
      <w:proofErr w:type="gramStart"/>
      <w:r w:rsidRPr="00634209">
        <w:rPr>
          <w:rFonts w:ascii="仿宋" w:eastAsia="仿宋" w:hAnsi="仿宋"/>
          <w:sz w:val="32"/>
          <w:szCs w:val="32"/>
        </w:rPr>
        <w:t>云安全</w:t>
      </w:r>
      <w:proofErr w:type="gramEnd"/>
      <w:r w:rsidRPr="00634209">
        <w:rPr>
          <w:rFonts w:ascii="仿宋" w:eastAsia="仿宋" w:hAnsi="仿宋"/>
          <w:sz w:val="32"/>
          <w:szCs w:val="32"/>
        </w:rPr>
        <w:t>服务等新技术新业态层出不穷，网络安全技术密集化、产品平台化、产业服务化等特征不断显</w:t>
      </w:r>
      <w:r w:rsidRPr="00634209">
        <w:rPr>
          <w:rFonts w:ascii="仿宋" w:eastAsia="仿宋" w:hAnsi="仿宋"/>
          <w:sz w:val="32"/>
          <w:szCs w:val="32"/>
        </w:rPr>
        <w:lastRenderedPageBreak/>
        <w:t>现，产业综合实力已显著增强。与我国网络设施、融合应用、个人信息等安全保障需求的迅速扩大相比，网络安全技术产业的支撑能力仍显不足，网络安全核心技术亟需加快突破，安全保障能力仍需加快提升，产业规模有待进一步扩大。</w:t>
      </w:r>
    </w:p>
    <w:p w:rsidR="00634209" w:rsidRPr="00634209" w:rsidRDefault="00634209" w:rsidP="00634209">
      <w:pPr>
        <w:rPr>
          <w:rFonts w:ascii="仿宋" w:eastAsia="仿宋" w:hAnsi="仿宋"/>
          <w:sz w:val="32"/>
          <w:szCs w:val="32"/>
        </w:rPr>
      </w:pPr>
      <w:r w:rsidRPr="00634209">
        <w:rPr>
          <w:rFonts w:ascii="仿宋" w:eastAsia="仿宋" w:hAnsi="仿宋"/>
          <w:sz w:val="32"/>
          <w:szCs w:val="32"/>
        </w:rPr>
        <w:t xml:space="preserve">    多部门联合推进《网络安全法》实施落地，积极构建协同联动的网络安全保障体系，组织开展数据安全和用户个人信息保护专项检查，研究发布《网络产品和服务安全审查办法（试行）》、《工业控制系统信息安全防护能力评估工作管理办法》、《关键信息基础设施安全保护条例（征求意见稿）》、《公共互联网网络安全威胁检测与处置办法》等一系列政策法规，修订网络安全防护和新技术新业务安全评估管理办法，扎实做好维护网上意识形态安全和反</w:t>
      </w:r>
      <w:proofErr w:type="gramStart"/>
      <w:r w:rsidRPr="00634209">
        <w:rPr>
          <w:rFonts w:ascii="仿宋" w:eastAsia="仿宋" w:hAnsi="仿宋"/>
          <w:sz w:val="32"/>
          <w:szCs w:val="32"/>
        </w:rPr>
        <w:t>恐维稳</w:t>
      </w:r>
      <w:proofErr w:type="gramEnd"/>
      <w:r w:rsidRPr="00634209">
        <w:rPr>
          <w:rFonts w:ascii="仿宋" w:eastAsia="仿宋" w:hAnsi="仿宋"/>
          <w:sz w:val="32"/>
          <w:szCs w:val="32"/>
        </w:rPr>
        <w:t>工作，立项发布网络与信息安全相关标准90余项，建成国际以及31个省级诈骗电话防范系统，群众财产损</w:t>
      </w:r>
      <w:r w:rsidRPr="00634209">
        <w:rPr>
          <w:rFonts w:ascii="仿宋" w:eastAsia="仿宋" w:hAnsi="仿宋" w:hint="eastAsia"/>
          <w:sz w:val="32"/>
          <w:szCs w:val="32"/>
        </w:rPr>
        <w:t>失数同比下降超过</w:t>
      </w:r>
      <w:r w:rsidRPr="00634209">
        <w:rPr>
          <w:rFonts w:ascii="仿宋" w:eastAsia="仿宋" w:hAnsi="仿宋"/>
          <w:sz w:val="32"/>
          <w:szCs w:val="32"/>
        </w:rPr>
        <w:t>27%，“安全百店”行动，实现“一键举报、百家联动”，联合广大手机应用商店共同抵制恶意手机应用软件，累计下架改号软件APP近千款，防范打击通讯信息诈骗的成效显著，网络安全保障能力稳步提升。</w:t>
      </w:r>
    </w:p>
    <w:p w:rsidR="00634209" w:rsidRPr="00634209" w:rsidRDefault="00634209" w:rsidP="00634209">
      <w:pPr>
        <w:rPr>
          <w:rFonts w:ascii="仿宋" w:eastAsia="仿宋" w:hAnsi="仿宋"/>
          <w:sz w:val="32"/>
          <w:szCs w:val="32"/>
        </w:rPr>
      </w:pPr>
    </w:p>
    <w:p w:rsidR="00634209" w:rsidRPr="00634209" w:rsidRDefault="00634209" w:rsidP="00634209">
      <w:pPr>
        <w:rPr>
          <w:rFonts w:ascii="仿宋" w:eastAsia="仿宋" w:hAnsi="仿宋" w:hint="eastAsia"/>
          <w:b/>
          <w:sz w:val="32"/>
          <w:szCs w:val="32"/>
        </w:rPr>
      </w:pPr>
      <w:r w:rsidRPr="00634209">
        <w:rPr>
          <w:rFonts w:ascii="仿宋" w:eastAsia="仿宋" w:hAnsi="仿宋"/>
          <w:sz w:val="32"/>
          <w:szCs w:val="32"/>
        </w:rPr>
        <w:t xml:space="preserve">  </w:t>
      </w:r>
      <w:r w:rsidRPr="00634209">
        <w:rPr>
          <w:rFonts w:ascii="仿宋" w:eastAsia="仿宋" w:hAnsi="仿宋"/>
          <w:b/>
          <w:sz w:val="32"/>
          <w:szCs w:val="32"/>
        </w:rPr>
        <w:t xml:space="preserve">  八、新生代创新型互联网企业涌现，探路“出海”脱颖而出</w:t>
      </w:r>
    </w:p>
    <w:p w:rsidR="00634209" w:rsidRPr="00634209" w:rsidRDefault="00634209" w:rsidP="00634209">
      <w:pPr>
        <w:rPr>
          <w:rFonts w:ascii="仿宋" w:eastAsia="仿宋" w:hAnsi="仿宋"/>
          <w:sz w:val="32"/>
          <w:szCs w:val="32"/>
        </w:rPr>
      </w:pPr>
      <w:r w:rsidRPr="00634209">
        <w:rPr>
          <w:rFonts w:ascii="仿宋" w:eastAsia="仿宋" w:hAnsi="仿宋"/>
          <w:sz w:val="32"/>
          <w:szCs w:val="32"/>
        </w:rPr>
        <w:t xml:space="preserve">    数据显示，我国独角兽企业总数达120家，整体估值总</w:t>
      </w:r>
      <w:r w:rsidRPr="00634209">
        <w:rPr>
          <w:rFonts w:ascii="仿宋" w:eastAsia="仿宋" w:hAnsi="仿宋"/>
          <w:sz w:val="32"/>
          <w:szCs w:val="32"/>
        </w:rPr>
        <w:lastRenderedPageBreak/>
        <w:t>计超3</w:t>
      </w:r>
      <w:proofErr w:type="gramStart"/>
      <w:r w:rsidRPr="00634209">
        <w:rPr>
          <w:rFonts w:ascii="仿宋" w:eastAsia="仿宋" w:hAnsi="仿宋"/>
          <w:sz w:val="32"/>
          <w:szCs w:val="32"/>
        </w:rPr>
        <w:t>万亿</w:t>
      </w:r>
      <w:proofErr w:type="gramEnd"/>
      <w:r w:rsidRPr="00634209">
        <w:rPr>
          <w:rFonts w:ascii="仿宋" w:eastAsia="仿宋" w:hAnsi="仿宋"/>
          <w:sz w:val="32"/>
          <w:szCs w:val="32"/>
        </w:rPr>
        <w:t>。其中，互联网金融行业</w:t>
      </w:r>
      <w:proofErr w:type="gramStart"/>
      <w:r w:rsidRPr="00634209">
        <w:rPr>
          <w:rFonts w:ascii="仿宋" w:eastAsia="仿宋" w:hAnsi="仿宋"/>
          <w:sz w:val="32"/>
          <w:szCs w:val="32"/>
        </w:rPr>
        <w:t>蚂蚁金服</w:t>
      </w:r>
      <w:proofErr w:type="gramEnd"/>
      <w:r w:rsidRPr="00634209">
        <w:rPr>
          <w:rFonts w:ascii="仿宋" w:eastAsia="仿宋" w:hAnsi="仿宋"/>
          <w:sz w:val="32"/>
          <w:szCs w:val="32"/>
        </w:rPr>
        <w:t>以超过4000亿元人民币估值高居榜首，滴滴出行以超过3000亿元人民币位列第二，小米、新美大并列第三。独角兽企业在出行、短租、医疗、物流、安全、金融、知识付费、网络直播等领域多点开花，无人机、机器人、移动互联网、生物医药、新材料、现代物流等从高端制造业到高新技术产业，再到现代服务业，各领域涌现出独角兽新秀。在资本的推波助澜下，中国独角兽公司的诞生速度加快，围绕“连接+需求”的发展模式成为众多独角兽企业的共同选择</w:t>
      </w:r>
      <w:r w:rsidRPr="00634209">
        <w:rPr>
          <w:rFonts w:ascii="仿宋" w:eastAsia="仿宋" w:hAnsi="仿宋" w:hint="eastAsia"/>
          <w:sz w:val="32"/>
          <w:szCs w:val="32"/>
        </w:rPr>
        <w:t>。从发展趋势来看，独角兽企业基于差异化定位，凭借中国本土经验优势扬帆“出海”，成为企业盈利的新选择。</w:t>
      </w:r>
      <w:proofErr w:type="gramStart"/>
      <w:r w:rsidRPr="00634209">
        <w:rPr>
          <w:rFonts w:ascii="仿宋" w:eastAsia="仿宋" w:hAnsi="仿宋" w:hint="eastAsia"/>
          <w:sz w:val="32"/>
          <w:szCs w:val="32"/>
        </w:rPr>
        <w:t>蚂蚁金服先后</w:t>
      </w:r>
      <w:proofErr w:type="gramEnd"/>
      <w:r w:rsidRPr="00634209">
        <w:rPr>
          <w:rFonts w:ascii="仿宋" w:eastAsia="仿宋" w:hAnsi="仿宋" w:hint="eastAsia"/>
          <w:sz w:val="32"/>
          <w:szCs w:val="32"/>
        </w:rPr>
        <w:t>通过注资或收购的形式，将业务版图开拓至海外市场，与多家海外金融企业建立合作关系，同时针对海外市场开发移动支付工具。滴滴与北美、东南亚、南亚、南美等</w:t>
      </w:r>
      <w:r w:rsidRPr="00634209">
        <w:rPr>
          <w:rFonts w:ascii="仿宋" w:eastAsia="仿宋" w:hAnsi="仿宋"/>
          <w:sz w:val="32"/>
          <w:szCs w:val="32"/>
        </w:rPr>
        <w:t>1000多个城市优秀合作伙伴展开业务合作，覆盖超过全球人口的一半。中国互联网的独角兽企业在转型的阵痛中逐渐迈入良性生长周期，新兴业态与模式将走向颠覆式创新。</w:t>
      </w:r>
    </w:p>
    <w:p w:rsidR="00634209" w:rsidRPr="00634209" w:rsidRDefault="00634209" w:rsidP="00634209">
      <w:pPr>
        <w:rPr>
          <w:rFonts w:ascii="仿宋" w:eastAsia="仿宋" w:hAnsi="仿宋"/>
          <w:sz w:val="32"/>
          <w:szCs w:val="32"/>
        </w:rPr>
      </w:pPr>
    </w:p>
    <w:p w:rsidR="00634209" w:rsidRPr="00634209" w:rsidRDefault="00634209" w:rsidP="00634209">
      <w:pPr>
        <w:rPr>
          <w:rFonts w:ascii="仿宋" w:eastAsia="仿宋" w:hAnsi="仿宋" w:hint="eastAsia"/>
          <w:b/>
          <w:sz w:val="32"/>
          <w:szCs w:val="32"/>
        </w:rPr>
      </w:pPr>
      <w:r w:rsidRPr="00634209">
        <w:rPr>
          <w:rFonts w:ascii="仿宋" w:eastAsia="仿宋" w:hAnsi="仿宋"/>
          <w:sz w:val="32"/>
          <w:szCs w:val="32"/>
        </w:rPr>
        <w:t xml:space="preserve">  </w:t>
      </w:r>
      <w:r w:rsidRPr="00634209">
        <w:rPr>
          <w:rFonts w:ascii="仿宋" w:eastAsia="仿宋" w:hAnsi="仿宋"/>
          <w:b/>
          <w:sz w:val="32"/>
          <w:szCs w:val="32"/>
        </w:rPr>
        <w:t xml:space="preserve">  九、共享产品呈现大浪淘沙态势，分享经济从喧嚣中回归冷静</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分享经济得到较快发展，也经历了不断洗牌过程。一方面，滴滴出行、</w:t>
      </w:r>
      <w:proofErr w:type="spellStart"/>
      <w:r w:rsidRPr="00634209">
        <w:rPr>
          <w:rFonts w:ascii="仿宋" w:eastAsia="仿宋" w:hAnsi="仿宋"/>
          <w:sz w:val="32"/>
          <w:szCs w:val="32"/>
        </w:rPr>
        <w:t>ofo</w:t>
      </w:r>
      <w:proofErr w:type="spellEnd"/>
      <w:r w:rsidRPr="00634209">
        <w:rPr>
          <w:rFonts w:ascii="仿宋" w:eastAsia="仿宋" w:hAnsi="仿宋"/>
          <w:sz w:val="32"/>
          <w:szCs w:val="32"/>
        </w:rPr>
        <w:t>、</w:t>
      </w:r>
      <w:proofErr w:type="gramStart"/>
      <w:r w:rsidRPr="00634209">
        <w:rPr>
          <w:rFonts w:ascii="仿宋" w:eastAsia="仿宋" w:hAnsi="仿宋"/>
          <w:sz w:val="32"/>
          <w:szCs w:val="32"/>
        </w:rPr>
        <w:t>摩拜单车</w:t>
      </w:r>
      <w:proofErr w:type="gramEnd"/>
      <w:r w:rsidRPr="00634209">
        <w:rPr>
          <w:rFonts w:ascii="仿宋" w:eastAsia="仿宋" w:hAnsi="仿宋"/>
          <w:sz w:val="32"/>
          <w:szCs w:val="32"/>
        </w:rPr>
        <w:t>等企业占领了更多的市场份额，</w:t>
      </w:r>
      <w:r w:rsidRPr="00634209">
        <w:rPr>
          <w:rFonts w:ascii="仿宋" w:eastAsia="仿宋" w:hAnsi="仿宋"/>
          <w:sz w:val="32"/>
          <w:szCs w:val="32"/>
        </w:rPr>
        <w:lastRenderedPageBreak/>
        <w:t>覆盖领域不断增加，交易市场不断完善，共享出行、共享空间、共享资金价值、共享知识教育、共享餐饮、共享医疗、共享技能等多个领域共享服务活跃进场，除网约车、共享单车外，充电宝、雨伞、篮球、马扎乃至睡眠舱等共享模式五花八门。知识分享作为新兴市场潜力可观，通过把知识技能分享与传统领域结合，实现了传统领域资源要素的快速流动与高效配置。另一方面，新兴企业也正不断遭受市场的考验，市场竞争不断加剧，倒闭潮、押金难</w:t>
      </w:r>
      <w:r w:rsidRPr="00634209">
        <w:rPr>
          <w:rFonts w:ascii="仿宋" w:eastAsia="仿宋" w:hAnsi="仿宋" w:hint="eastAsia"/>
          <w:sz w:val="32"/>
          <w:szCs w:val="32"/>
        </w:rPr>
        <w:t>退等信息不断曝出。分享经济从热潮回归理性，行业风口紧缩，多家企业折戟沉沙，优秀的企业在这场大浪淘沙中站稳脚跟，企业运营模式日趋成熟。</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从行政监管角度来看，坚持包容审慎的监管理念，给市场自我净化的时间和空间，反而更为理性。</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3月，李克强总理在政府工作报告中提出，要“支持和引导分享经济发展，提高社会资源利用效率，便利人民群众生活。本着鼓励创新、包容审慎原则，制定新兴产业监管规则。”</w:t>
      </w:r>
    </w:p>
    <w:p w:rsidR="00634209" w:rsidRPr="00634209" w:rsidRDefault="00634209" w:rsidP="00634209">
      <w:pPr>
        <w:rPr>
          <w:rFonts w:ascii="仿宋" w:eastAsia="仿宋" w:hAnsi="仿宋"/>
          <w:sz w:val="32"/>
          <w:szCs w:val="32"/>
        </w:rPr>
      </w:pPr>
      <w:r w:rsidRPr="00634209">
        <w:rPr>
          <w:rFonts w:ascii="仿宋" w:eastAsia="仿宋" w:hAnsi="仿宋"/>
          <w:sz w:val="32"/>
          <w:szCs w:val="32"/>
        </w:rPr>
        <w:t xml:space="preserve">    7月，国家发展改革委等八部门联合印发《关于促进分享经济发展的指导性意见》，是贯彻落实创新驱动发展战略、促进“互联网+”行动的战略部署，是从中央层面再次明确表态大力发展分享经济的重要文件，也是支持与引导分享经济发展的顶层设计，通过释放制度红利，推动供给侧结构性</w:t>
      </w:r>
      <w:r w:rsidRPr="00634209">
        <w:rPr>
          <w:rFonts w:ascii="仿宋" w:eastAsia="仿宋" w:hAnsi="仿宋"/>
          <w:sz w:val="32"/>
          <w:szCs w:val="32"/>
        </w:rPr>
        <w:lastRenderedPageBreak/>
        <w:t>改革，激发市场活力，促进大众创业万众创新向更广范围、更深程度发展。</w:t>
      </w:r>
    </w:p>
    <w:p w:rsidR="00634209" w:rsidRPr="00634209" w:rsidRDefault="00634209" w:rsidP="00634209">
      <w:pPr>
        <w:rPr>
          <w:rFonts w:ascii="仿宋" w:eastAsia="仿宋" w:hAnsi="仿宋"/>
          <w:sz w:val="32"/>
          <w:szCs w:val="32"/>
        </w:rPr>
      </w:pPr>
    </w:p>
    <w:p w:rsidR="00634209" w:rsidRPr="00634209" w:rsidRDefault="00634209" w:rsidP="00634209">
      <w:pPr>
        <w:rPr>
          <w:rFonts w:ascii="仿宋" w:eastAsia="仿宋" w:hAnsi="仿宋" w:hint="eastAsia"/>
          <w:b/>
          <w:sz w:val="32"/>
          <w:szCs w:val="32"/>
        </w:rPr>
      </w:pPr>
      <w:r w:rsidRPr="00634209">
        <w:rPr>
          <w:rFonts w:ascii="仿宋" w:eastAsia="仿宋" w:hAnsi="仿宋"/>
          <w:b/>
          <w:sz w:val="32"/>
          <w:szCs w:val="32"/>
        </w:rPr>
        <w:t xml:space="preserve">    十、互联网内容建设不断加强，助力社会主义文化繁荣发展</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全民阅读理念更加深入人心，全民阅读质量和水平不断提高，文字、视频、音频成了知识变现的三种载体，付费阅读成为时尚。逻辑思维推出APP“得到”，提供付费订阅内容；米果文化出品的“好好说话”在“喜马拉雅”电台推出付费收听节目；</w:t>
      </w:r>
      <w:proofErr w:type="gramStart"/>
      <w:r w:rsidRPr="00634209">
        <w:rPr>
          <w:rFonts w:ascii="仿宋" w:eastAsia="仿宋" w:hAnsi="仿宋"/>
          <w:sz w:val="32"/>
          <w:szCs w:val="32"/>
        </w:rPr>
        <w:t>新浪微博</w:t>
      </w:r>
      <w:proofErr w:type="gramEnd"/>
      <w:r w:rsidRPr="00634209">
        <w:rPr>
          <w:rFonts w:ascii="仿宋" w:eastAsia="仿宋" w:hAnsi="仿宋"/>
          <w:sz w:val="32"/>
          <w:szCs w:val="32"/>
        </w:rPr>
        <w:t>、今日头条等也都推出问答类产品。数据显示，我国各大数字阅读平台数字阅读移动端月度平均有效使用时长超过18亿小时，用户阅读时长有显著增长，知识付费用户规模达1.88亿人。随着用户需求提升、市场下沉及产业链拓展，国内数字阅读平台纷纷向海外市场伸出橄榄枝，一方面促进我国文化产业向国</w:t>
      </w:r>
      <w:r w:rsidRPr="00634209">
        <w:rPr>
          <w:rFonts w:ascii="仿宋" w:eastAsia="仿宋" w:hAnsi="仿宋" w:hint="eastAsia"/>
          <w:sz w:val="32"/>
          <w:szCs w:val="32"/>
        </w:rPr>
        <w:t>外拓展，另一方面也彰显了我国坚定的文化自信和文化软实力。</w:t>
      </w:r>
    </w:p>
    <w:p w:rsidR="00634209" w:rsidRPr="00634209" w:rsidRDefault="00634209" w:rsidP="00634209">
      <w:pPr>
        <w:rPr>
          <w:rFonts w:ascii="仿宋" w:eastAsia="仿宋" w:hAnsi="仿宋" w:hint="eastAsia"/>
          <w:sz w:val="32"/>
          <w:szCs w:val="32"/>
        </w:rPr>
      </w:pPr>
      <w:r w:rsidRPr="00634209">
        <w:rPr>
          <w:rFonts w:ascii="仿宋" w:eastAsia="仿宋" w:hAnsi="仿宋"/>
          <w:sz w:val="32"/>
          <w:szCs w:val="32"/>
        </w:rPr>
        <w:t xml:space="preserve">    2017年，我国互联网内容建设与管理运用不断完善，网络空间日益清朗。《互联网信息内容管理行政执法程序规定》、《网络产品和服务安全审查办法（试行）》、《互联网论坛社区服务管理规定》、《互联网跟帖评论服务管理规定》、《互联网群组信息服务管理规定》、《互联网用户公众账号信息服务管理规定》、《互联网新闻信息服务新技术新应用安全评估管理</w:t>
      </w:r>
      <w:r w:rsidRPr="00634209">
        <w:rPr>
          <w:rFonts w:ascii="仿宋" w:eastAsia="仿宋" w:hAnsi="仿宋"/>
          <w:sz w:val="32"/>
          <w:szCs w:val="32"/>
        </w:rPr>
        <w:lastRenderedPageBreak/>
        <w:t>规定》、《互联网新闻信息服务单位内容管理从业人员管理办法》等办法相继出台，规范和保障互联网信息内容管理部门依法履行行政执法职责，提高管理规范化、科学化水平，弘扬社会主义核心价值</w:t>
      </w:r>
      <w:r w:rsidRPr="00634209">
        <w:rPr>
          <w:rFonts w:ascii="仿宋" w:eastAsia="仿宋" w:hAnsi="仿宋" w:hint="eastAsia"/>
          <w:sz w:val="32"/>
          <w:szCs w:val="32"/>
        </w:rPr>
        <w:t>观，培育积极健康的网络文化，为广大网民营造风清气正的网络空间，促进互联网信息服务健康有序发展。</w:t>
      </w:r>
    </w:p>
    <w:p w:rsidR="00634209" w:rsidRPr="00634209" w:rsidRDefault="00634209" w:rsidP="00634209">
      <w:pPr>
        <w:rPr>
          <w:rFonts w:ascii="仿宋" w:eastAsia="仿宋" w:hAnsi="仿宋"/>
          <w:sz w:val="32"/>
          <w:szCs w:val="32"/>
        </w:rPr>
      </w:pPr>
      <w:r w:rsidRPr="00634209">
        <w:rPr>
          <w:rFonts w:ascii="仿宋" w:eastAsia="仿宋" w:hAnsi="仿宋"/>
          <w:sz w:val="32"/>
          <w:szCs w:val="32"/>
        </w:rPr>
        <w:t xml:space="preserve">    文化部出台《关于推动数字文化产业创新发展的指导意见》和《文化部“十三五”时期公共数字文化建设规划》，推进文化产业创新，促进产业融合发展，培育新型文化业态，进一步满足人民群众高品质、多样化、个性化的数字文化消费需求，提升人民群众幸福感和获得感，增强中华文化在数字化、信息化、网络化时代的国际竞争力、影响力。</w:t>
      </w:r>
    </w:p>
    <w:sectPr w:rsidR="00634209" w:rsidRPr="006342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09"/>
    <w:rsid w:val="00634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8352"/>
  <w15:chartTrackingRefBased/>
  <w15:docId w15:val="{52F03D29-108A-4776-A663-47C16A2B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3420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4209"/>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073720">
      <w:bodyDiv w:val="1"/>
      <w:marLeft w:val="0"/>
      <w:marRight w:val="0"/>
      <w:marTop w:val="0"/>
      <w:marBottom w:val="0"/>
      <w:divBdr>
        <w:top w:val="none" w:sz="0" w:space="0" w:color="auto"/>
        <w:left w:val="none" w:sz="0" w:space="0" w:color="auto"/>
        <w:bottom w:val="none" w:sz="0" w:space="0" w:color="auto"/>
        <w:right w:val="none" w:sz="0" w:space="0" w:color="auto"/>
      </w:divBdr>
    </w:div>
    <w:div w:id="86575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1318</Words>
  <Characters>7519</Characters>
  <Application>Microsoft Office Word</Application>
  <DocSecurity>0</DocSecurity>
  <Lines>62</Lines>
  <Paragraphs>17</Paragraphs>
  <ScaleCrop>false</ScaleCrop>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小敏</dc:creator>
  <cp:keywords/>
  <dc:description/>
  <cp:lastModifiedBy>小敏</cp:lastModifiedBy>
  <cp:revision>1</cp:revision>
  <dcterms:created xsi:type="dcterms:W3CDTF">2018-01-10T10:46:00Z</dcterms:created>
  <dcterms:modified xsi:type="dcterms:W3CDTF">2018-01-10T10:51:00Z</dcterms:modified>
</cp:coreProperties>
</file>